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C066E0" w14:textId="54ACB3E5" w:rsidR="001277D6" w:rsidRPr="00433B64" w:rsidRDefault="001277D6" w:rsidP="001277D6">
      <w:pPr>
        <w:shd w:val="clear" w:color="auto" w:fill="FAFAFA"/>
        <w:spacing w:before="100" w:beforeAutospacing="1" w:after="100" w:afterAutospacing="1" w:line="240" w:lineRule="auto"/>
        <w:outlineLvl w:val="0"/>
        <w:rPr>
          <w:rFonts w:ascii="Tahoma" w:eastAsia="Times New Roman" w:hAnsi="Tahoma" w:cs="Tahoma"/>
          <w:b/>
          <w:bCs/>
          <w:color w:val="101E8E"/>
          <w:kern w:val="36"/>
          <w:sz w:val="28"/>
          <w:szCs w:val="28"/>
          <w:lang w:eastAsia="en-GB"/>
        </w:rPr>
      </w:pPr>
      <w:r w:rsidRPr="001277D6">
        <w:rPr>
          <w:rFonts w:ascii="Tahoma" w:eastAsia="Times New Roman" w:hAnsi="Tahoma" w:cs="Tahoma"/>
          <w:b/>
          <w:bCs/>
          <w:color w:val="101E8E"/>
          <w:kern w:val="36"/>
          <w:sz w:val="28"/>
          <w:szCs w:val="28"/>
          <w:lang w:eastAsia="en-GB"/>
        </w:rPr>
        <w:t>In memory of Terry Bamford</w:t>
      </w:r>
      <w:r w:rsidR="008F699E">
        <w:rPr>
          <w:rFonts w:ascii="Tahoma" w:eastAsia="Times New Roman" w:hAnsi="Tahoma" w:cs="Tahoma"/>
          <w:b/>
          <w:bCs/>
          <w:color w:val="101E8E"/>
          <w:kern w:val="36"/>
          <w:sz w:val="28"/>
          <w:szCs w:val="28"/>
          <w:lang w:eastAsia="en-GB"/>
        </w:rPr>
        <w:t xml:space="preserve"> – video online</w:t>
      </w:r>
    </w:p>
    <w:p w14:paraId="40F5AA94" w14:textId="2856F9D9" w:rsidR="001277D6" w:rsidRPr="001277D6" w:rsidRDefault="001277D6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 w:rsidRPr="005219E5">
        <w:rPr>
          <w:rFonts w:ascii="Tahoma" w:hAnsi="Tahoma" w:cs="Tahoma"/>
          <w:color w:val="222222"/>
          <w:sz w:val="22"/>
          <w:szCs w:val="22"/>
        </w:rPr>
        <w:t xml:space="preserve">Wednesday 12 May 2021 </w:t>
      </w:r>
    </w:p>
    <w:p w14:paraId="7C3B5C9D" w14:textId="649F57EF" w:rsidR="001277D6" w:rsidRPr="005219E5" w:rsidRDefault="004F6BAD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 w:rsidRPr="005219E5">
        <w:rPr>
          <w:rFonts w:ascii="Tahoma" w:hAnsi="Tahoma" w:cs="Tahoma"/>
          <w:noProof/>
          <w:color w:val="222222"/>
          <w:sz w:val="22"/>
          <w:szCs w:val="22"/>
        </w:rPr>
        <w:drawing>
          <wp:inline distT="0" distB="0" distL="0" distR="0" wp14:anchorId="620B4B5E" wp14:editId="08C650E3">
            <wp:extent cx="3571875" cy="2383231"/>
            <wp:effectExtent l="0" t="0" r="0" b="0"/>
            <wp:docPr id="1" name="Picture 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143" cy="238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2BCFD" w14:textId="07FB446C" w:rsidR="001277D6" w:rsidRDefault="001277D6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 w:rsidRPr="005219E5">
        <w:rPr>
          <w:rFonts w:ascii="Tahoma" w:hAnsi="Tahoma" w:cs="Tahoma"/>
          <w:color w:val="222222"/>
          <w:sz w:val="22"/>
          <w:szCs w:val="22"/>
        </w:rPr>
        <w:t>Just over a year ago, on 28 February 2020, family and friends gathered in Worthing to celebrate the life of Terry Bamford.</w:t>
      </w:r>
    </w:p>
    <w:p w14:paraId="4507DDA2" w14:textId="7D0E7D97" w:rsidR="008F699E" w:rsidRPr="005219E5" w:rsidRDefault="008F699E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 w:rsidRPr="005219E5">
        <w:rPr>
          <w:rFonts w:ascii="Tahoma" w:hAnsi="Tahoma" w:cs="Tahoma"/>
          <w:color w:val="222222"/>
          <w:sz w:val="22"/>
          <w:szCs w:val="22"/>
        </w:rPr>
        <w:t>A memorial event in 2020 was postponed due to the pandemic</w:t>
      </w:r>
      <w:r>
        <w:rPr>
          <w:rFonts w:ascii="Tahoma" w:hAnsi="Tahoma" w:cs="Tahoma"/>
          <w:color w:val="222222"/>
          <w:sz w:val="22"/>
          <w:szCs w:val="22"/>
        </w:rPr>
        <w:t xml:space="preserve"> and instead an online memorial was held on 12 May 2021.  The recording of that online event is now available as a YouTube </w:t>
      </w:r>
      <w:hyperlink r:id="rId6" w:history="1">
        <w:r w:rsidRPr="008F699E">
          <w:rPr>
            <w:rStyle w:val="Hyperlink"/>
            <w:rFonts w:ascii="Tahoma" w:hAnsi="Tahoma" w:cs="Tahoma"/>
            <w:sz w:val="22"/>
            <w:szCs w:val="22"/>
          </w:rPr>
          <w:t>video</w:t>
        </w:r>
      </w:hyperlink>
      <w:r w:rsidR="00A8400B">
        <w:rPr>
          <w:rFonts w:ascii="Tahoma" w:hAnsi="Tahoma" w:cs="Tahoma"/>
          <w:color w:val="222222"/>
          <w:sz w:val="22"/>
          <w:szCs w:val="22"/>
        </w:rPr>
        <w:t xml:space="preserve"> lasting around two hours</w:t>
      </w:r>
      <w:r>
        <w:rPr>
          <w:rFonts w:ascii="Tahoma" w:hAnsi="Tahoma" w:cs="Tahoma"/>
          <w:color w:val="222222"/>
          <w:sz w:val="22"/>
          <w:szCs w:val="22"/>
        </w:rPr>
        <w:t>.</w:t>
      </w:r>
    </w:p>
    <w:p w14:paraId="28F8FF91" w14:textId="7651CE95" w:rsidR="001277D6" w:rsidRPr="005219E5" w:rsidRDefault="001277D6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 w:rsidRPr="005219E5">
        <w:rPr>
          <w:rFonts w:ascii="Tahoma" w:hAnsi="Tahoma" w:cs="Tahoma"/>
          <w:color w:val="222222"/>
          <w:sz w:val="22"/>
          <w:szCs w:val="22"/>
        </w:rPr>
        <w:t xml:space="preserve">Terry was a passionate advocate of social justice, international social work and human rights. </w:t>
      </w:r>
      <w:r w:rsidR="00433B64">
        <w:rPr>
          <w:rFonts w:ascii="Tahoma" w:hAnsi="Tahoma" w:cs="Tahoma"/>
          <w:color w:val="222222"/>
          <w:sz w:val="22"/>
          <w:szCs w:val="22"/>
        </w:rPr>
        <w:t xml:space="preserve"> </w:t>
      </w:r>
      <w:r w:rsidRPr="005219E5">
        <w:rPr>
          <w:rFonts w:ascii="Tahoma" w:hAnsi="Tahoma" w:cs="Tahoma"/>
          <w:color w:val="222222"/>
          <w:sz w:val="22"/>
          <w:szCs w:val="22"/>
        </w:rPr>
        <w:t>His contribution to COSW as a founding Board Member, leader, advisor and friend will always be valued. He made a significant contribution to the International Federation of Social Workers as Parliamentarian in General Meetings and on human rights.  He was a former Chair of the British Association and had many significant roles throughout his career.  Terry has left an enduring legacy and is greatly missed by all who knew him.</w:t>
      </w:r>
    </w:p>
    <w:p w14:paraId="6FCCEA2B" w14:textId="2D2C851A" w:rsidR="001277D6" w:rsidRDefault="00421A5E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>
        <w:rPr>
          <w:rFonts w:ascii="Tahoma" w:hAnsi="Tahoma" w:cs="Tahoma"/>
          <w:color w:val="222222"/>
          <w:sz w:val="22"/>
          <w:szCs w:val="22"/>
        </w:rPr>
        <w:t xml:space="preserve">The memorial </w:t>
      </w:r>
      <w:r w:rsidR="003D4135">
        <w:rPr>
          <w:rFonts w:ascii="Tahoma" w:hAnsi="Tahoma" w:cs="Tahoma"/>
          <w:color w:val="222222"/>
          <w:sz w:val="22"/>
          <w:szCs w:val="22"/>
        </w:rPr>
        <w:t xml:space="preserve">was </w:t>
      </w:r>
      <w:r>
        <w:rPr>
          <w:rFonts w:ascii="Tahoma" w:hAnsi="Tahoma" w:cs="Tahoma"/>
          <w:color w:val="222222"/>
          <w:sz w:val="22"/>
          <w:szCs w:val="22"/>
        </w:rPr>
        <w:t>chaired by Gerry Nosowska (BASW Chair) and s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>peakers include</w:t>
      </w:r>
      <w:r w:rsidR="003D4135">
        <w:rPr>
          <w:rFonts w:ascii="Tahoma" w:hAnsi="Tahoma" w:cs="Tahoma"/>
          <w:color w:val="222222"/>
          <w:sz w:val="22"/>
          <w:szCs w:val="22"/>
        </w:rPr>
        <w:t>d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 xml:space="preserve"> </w:t>
      </w:r>
      <w:r w:rsidR="00433B64">
        <w:rPr>
          <w:rFonts w:ascii="Tahoma" w:hAnsi="Tahoma" w:cs="Tahoma"/>
          <w:color w:val="222222"/>
          <w:sz w:val="22"/>
          <w:szCs w:val="22"/>
        </w:rPr>
        <w:t xml:space="preserve">Terry’s wife Margaret (also a social worker), 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>former COSW Chair Charles Mbugua, former IFSW President</w:t>
      </w:r>
      <w:r w:rsidR="003D4135">
        <w:rPr>
          <w:rFonts w:ascii="Tahoma" w:hAnsi="Tahoma" w:cs="Tahoma"/>
          <w:color w:val="222222"/>
          <w:sz w:val="22"/>
          <w:szCs w:val="22"/>
        </w:rPr>
        <w:t>s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 xml:space="preserve"> </w:t>
      </w:r>
      <w:r w:rsidR="00A8400B">
        <w:rPr>
          <w:rFonts w:ascii="Tahoma" w:hAnsi="Tahoma" w:cs="Tahoma"/>
          <w:color w:val="222222"/>
          <w:sz w:val="22"/>
          <w:szCs w:val="22"/>
        </w:rPr>
        <w:t xml:space="preserve">Sue Dworak-Peck, 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>Elis Envall,</w:t>
      </w:r>
      <w:r w:rsidR="003D4135">
        <w:rPr>
          <w:rFonts w:ascii="Tahoma" w:hAnsi="Tahoma" w:cs="Tahoma"/>
          <w:color w:val="222222"/>
          <w:sz w:val="22"/>
          <w:szCs w:val="22"/>
        </w:rPr>
        <w:t xml:space="preserve"> Imelda Dodds, David N Jones and Ruth Stark,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 xml:space="preserve"> current IFSW Secretary General Rory Truell, current BASW Chief Executive Ruth Allen and several distinguished guests</w:t>
      </w:r>
      <w:r w:rsidR="00A8400B">
        <w:rPr>
          <w:rFonts w:ascii="Tahoma" w:hAnsi="Tahoma" w:cs="Tahoma"/>
          <w:color w:val="222222"/>
          <w:sz w:val="22"/>
          <w:szCs w:val="22"/>
        </w:rPr>
        <w:t xml:space="preserve"> from politics, social work and other professions</w:t>
      </w:r>
      <w:r w:rsidR="001277D6" w:rsidRPr="005219E5">
        <w:rPr>
          <w:rFonts w:ascii="Tahoma" w:hAnsi="Tahoma" w:cs="Tahoma"/>
          <w:color w:val="222222"/>
          <w:sz w:val="22"/>
          <w:szCs w:val="22"/>
        </w:rPr>
        <w:t>.</w:t>
      </w:r>
    </w:p>
    <w:p w14:paraId="773AFBB9" w14:textId="2049A31D" w:rsidR="00A8400B" w:rsidRPr="005219E5" w:rsidRDefault="00A8400B" w:rsidP="001277D6">
      <w:pPr>
        <w:pStyle w:val="NormalWeb"/>
        <w:shd w:val="clear" w:color="auto" w:fill="FAFAFA"/>
        <w:rPr>
          <w:rFonts w:ascii="Tahoma" w:hAnsi="Tahoma" w:cs="Tahoma"/>
          <w:color w:val="222222"/>
          <w:sz w:val="22"/>
          <w:szCs w:val="22"/>
        </w:rPr>
      </w:pPr>
      <w:r>
        <w:rPr>
          <w:rFonts w:ascii="Tahoma" w:hAnsi="Tahoma" w:cs="Tahoma"/>
          <w:color w:val="222222"/>
          <w:sz w:val="22"/>
          <w:szCs w:val="22"/>
        </w:rPr>
        <w:t>The video is a tribute to ‘a social worker’s social worker’ (</w:t>
      </w:r>
      <w:r>
        <w:rPr>
          <w:rFonts w:ascii="Tahoma" w:hAnsi="Tahoma" w:cs="Tahoma"/>
          <w:color w:val="222222"/>
          <w:sz w:val="22"/>
          <w:szCs w:val="22"/>
        </w:rPr>
        <w:t>Sue Dworak-Peck</w:t>
      </w:r>
      <w:r>
        <w:rPr>
          <w:rFonts w:ascii="Tahoma" w:hAnsi="Tahoma" w:cs="Tahoma"/>
          <w:color w:val="222222"/>
          <w:sz w:val="22"/>
          <w:szCs w:val="22"/>
        </w:rPr>
        <w:t>) but also an oral history of social policy over six decades.</w:t>
      </w:r>
      <w:bookmarkStart w:id="0" w:name="_GoBack"/>
      <w:bookmarkEnd w:id="0"/>
    </w:p>
    <w:p w14:paraId="287A7C2A" w14:textId="0027FA6E" w:rsidR="001277D6" w:rsidRPr="005219E5" w:rsidRDefault="008F699E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17 June </w:t>
      </w:r>
      <w:r w:rsidR="005219E5">
        <w:rPr>
          <w:rFonts w:ascii="Tahoma" w:hAnsi="Tahoma" w:cs="Tahoma"/>
        </w:rPr>
        <w:t>2021</w:t>
      </w:r>
    </w:p>
    <w:sectPr w:rsidR="001277D6" w:rsidRPr="00521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277D6"/>
    <w:rsid w:val="001277D6"/>
    <w:rsid w:val="00180AAB"/>
    <w:rsid w:val="003D4135"/>
    <w:rsid w:val="00421A5E"/>
    <w:rsid w:val="00433B64"/>
    <w:rsid w:val="004F6BAD"/>
    <w:rsid w:val="005219E5"/>
    <w:rsid w:val="00787D75"/>
    <w:rsid w:val="008F699E"/>
    <w:rsid w:val="00A8400B"/>
    <w:rsid w:val="00DC402C"/>
    <w:rsid w:val="00E84EE7"/>
    <w:rsid w:val="00F9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B2D08"/>
  <w15:chartTrackingRefBased/>
  <w15:docId w15:val="{E50DB354-4714-4FBE-9EEA-61E22C6C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77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1277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7D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277D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27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ate-display-range">
    <w:name w:val="date-display-range"/>
    <w:basedOn w:val="DefaultParagraphFont"/>
    <w:rsid w:val="001277D6"/>
  </w:style>
  <w:style w:type="character" w:customStyle="1" w:styleId="date-display-start">
    <w:name w:val="date-display-start"/>
    <w:basedOn w:val="DefaultParagraphFont"/>
    <w:rsid w:val="001277D6"/>
  </w:style>
  <w:style w:type="character" w:customStyle="1" w:styleId="date-display-end">
    <w:name w:val="date-display-end"/>
    <w:basedOn w:val="DefaultParagraphFont"/>
    <w:rsid w:val="001277D6"/>
  </w:style>
  <w:style w:type="character" w:styleId="Hyperlink">
    <w:name w:val="Hyperlink"/>
    <w:basedOn w:val="DefaultParagraphFont"/>
    <w:uiPriority w:val="99"/>
    <w:unhideWhenUsed/>
    <w:rsid w:val="004F6BA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B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64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9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27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87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asw.co.uk/memory-terry-bamford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basw.co.uk/memory-terry-bamfor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Jones</dc:creator>
  <cp:keywords/>
  <dc:description/>
  <cp:lastModifiedBy>David Jones</cp:lastModifiedBy>
  <cp:revision>4</cp:revision>
  <dcterms:created xsi:type="dcterms:W3CDTF">2021-06-17T19:42:00Z</dcterms:created>
  <dcterms:modified xsi:type="dcterms:W3CDTF">2021-06-17T19:50:00Z</dcterms:modified>
</cp:coreProperties>
</file>